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Wary of the light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Wary of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wary of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comes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nimble feet,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deer beneath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creature so wild,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carefree and so beauteous,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beauteous in her colouring,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exquisite symmetry,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a gentleness and a timidity,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step forward,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approach her in the moonlight,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expect nothing for she is free,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is free, and I am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to delight in her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her gentle gait and rapidity,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but a fleeting moment of interconnection,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between her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 I sense her nature is gentle and calm,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yet with a rustle in the trees she is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spooked by a shadow,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has her startled.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terribly sad to see her leave,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image of 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stays in my eyes long after,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great beauty to wonder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great beautiful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beautiful memory that in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my mind will always belong.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