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Violins</w:t>
      </w:r>
    </w:p>
    <w:p/>
    <w:p>
      <w:r>
        <w:rPr>
          <w:rFonts w:ascii="Arial" w:hAnsi="Arial" w:eastAsia="Arial"/>
          <w:b w:val="0"/>
          <w:sz w:val="22"/>
        </w:rPr>
        <w:t>The violins do in sympathy play for thee,</w:t>
      </w:r>
    </w:p>
    <w:p>
      <w:r>
        <w:rPr>
          <w:rFonts w:ascii="Arial" w:hAnsi="Arial" w:eastAsia="Arial"/>
          <w:b w:val="0"/>
          <w:sz w:val="22"/>
        </w:rPr>
        <w:t>for your tears reflect the sadness,</w:t>
      </w:r>
    </w:p>
    <w:p>
      <w:r>
        <w:rPr>
          <w:rFonts w:ascii="Arial" w:hAnsi="Arial" w:eastAsia="Arial"/>
          <w:b w:val="0"/>
          <w:sz w:val="22"/>
        </w:rPr>
        <w:t>and the failures of the world,</w:t>
      </w:r>
    </w:p>
    <w:p>
      <w:r>
        <w:rPr>
          <w:rFonts w:ascii="Arial" w:hAnsi="Arial" w:eastAsia="Arial"/>
          <w:b w:val="0"/>
          <w:sz w:val="22"/>
        </w:rPr>
        <w:t>and you carry the world’s problems,</w:t>
      </w:r>
    </w:p>
    <w:p>
      <w:r>
        <w:rPr>
          <w:rFonts w:ascii="Arial" w:hAnsi="Arial" w:eastAsia="Arial"/>
          <w:b w:val="0"/>
          <w:sz w:val="22"/>
        </w:rPr>
        <w:t>upon your shoulders with gravitas and openly,</w:t>
      </w:r>
    </w:p>
    <w:p>
      <w:r>
        <w:rPr>
          <w:rFonts w:ascii="Arial" w:hAnsi="Arial" w:eastAsia="Arial"/>
          <w:b w:val="0"/>
          <w:sz w:val="22"/>
        </w:rPr>
        <w:t>yes, the violins do play for thee,</w:t>
      </w:r>
    </w:p>
    <w:p>
      <w:r>
        <w:rPr>
          <w:rFonts w:ascii="Arial" w:hAnsi="Arial" w:eastAsia="Arial"/>
          <w:b w:val="0"/>
          <w:sz w:val="22"/>
        </w:rPr>
        <w:t>for you are of such a heart,</w:t>
      </w:r>
    </w:p>
    <w:p>
      <w:r>
        <w:rPr>
          <w:rFonts w:ascii="Arial" w:hAnsi="Arial" w:eastAsia="Arial"/>
          <w:b w:val="0"/>
          <w:sz w:val="22"/>
        </w:rPr>
        <w:t>and your passion is clear for all to see.</w:t>
      </w:r>
    </w:p>
    <w:p>
      <w:r>
        <w:rPr>
          <w:rFonts w:ascii="Arial" w:hAnsi="Arial" w:eastAsia="Arial"/>
          <w:b w:val="0"/>
          <w:sz w:val="22"/>
        </w:rPr>
        <w:t>Yes, the violins do play for thee,</w:t>
      </w:r>
    </w:p>
    <w:p>
      <w:r>
        <w:rPr>
          <w:rFonts w:ascii="Arial" w:hAnsi="Arial" w:eastAsia="Arial"/>
          <w:b w:val="0"/>
          <w:sz w:val="22"/>
        </w:rPr>
        <w:t>and you fight and you fight for what you believe in,</w:t>
      </w:r>
    </w:p>
    <w:p>
      <w:r>
        <w:rPr>
          <w:rFonts w:ascii="Arial" w:hAnsi="Arial" w:eastAsia="Arial"/>
          <w:b w:val="0"/>
          <w:sz w:val="22"/>
        </w:rPr>
        <w:t>and you never surrender,</w:t>
      </w:r>
    </w:p>
    <w:p>
      <w:r>
        <w:rPr>
          <w:rFonts w:ascii="Arial" w:hAnsi="Arial" w:eastAsia="Arial"/>
          <w:b w:val="0"/>
          <w:sz w:val="22"/>
        </w:rPr>
        <w:t>and your words are a call to arms,</w:t>
      </w:r>
    </w:p>
    <w:p>
      <w:r>
        <w:rPr>
          <w:rFonts w:ascii="Arial" w:hAnsi="Arial" w:eastAsia="Arial"/>
          <w:b w:val="0"/>
          <w:sz w:val="22"/>
        </w:rPr>
        <w:t>for they stir the soul as beautifully as a symphony,</w:t>
      </w:r>
    </w:p>
    <w:p>
      <w:r>
        <w:rPr>
          <w:rFonts w:ascii="Arial" w:hAnsi="Arial" w:eastAsia="Arial"/>
          <w:b w:val="0"/>
          <w:sz w:val="22"/>
        </w:rPr>
        <w:t>as beautifully as a symphony.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