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emptiness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emptiness,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empty feeling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empty feeling in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lonely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lonely heart who is closed,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suffocated and void of anything,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has no wish to talk to anyone,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a shell of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shell of me and half a person,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half of what I used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 good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I wallow in the mire of such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wallow in the mire,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swallows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swallows me up and it should not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me currently, and how I wish it were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fear for my own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deprived me of everything,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shattered me into a million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relive my life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not better for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haunts me your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haunts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it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keeps returning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memory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repetitions of the visions,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cruel they are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these visions of happy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visions of the best times of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yet no longer do they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in my fractured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broken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broken heart that should not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is, and how unlucky I was,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deceived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a bitter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bitter me, and I have no wish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crying far too often and in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wish it was not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wish that our lives together had never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then again, in a moment or two I will wish for it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is a complex and a cruel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wonderful thing all wrapped up into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oh, what great destruction love can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great destruction love can bring to everyone.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