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heart of you is no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took it all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took my happiness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savaged my feelings and caused a flood,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flood of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left me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left me empty, and I wandered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knowing which direction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did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did not care about much about life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felt far from ten feet tall,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way I felt when you claimed that you loved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it was terrible the way you robbed me of trust,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way you trashed my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cut me to pieces, and it left me reeling,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left me reeling and climbing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tearing my hair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feeling ten feet tall and happy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told you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damaged me with words that were uncalled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rebuffed me when I questioned your insensitivity,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threw it all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blamed me for the loss of the baby,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blamed me for the relationship with your mother,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blamed me for not seeing your friends much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criticised my job,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criticised my goals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insulted my appearance in a five-minute tirade,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cried you heart out after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apologised for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sat there with you and looked into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was the end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to make a decision, and I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ended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ended it all and I walked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took a few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was the beginning of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beginning of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what I was expecting for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reality and the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a bitter and acrimonious breakup sank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heartache and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carried it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heavy burden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carried it wherever I walked,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bitter pain and the intensity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heartbreak there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wandered in a metaphorical desert for almost a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barren of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devoid of trust,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heartbroken and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walked apocryphally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 knew I had done nothing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the one who was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you moved on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made it harder to 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broke down with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had no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direction to go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stumbled on and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made a right mess of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