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garden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walls of the garden enclose me 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surrounded by the flowers,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enveloped in their scent,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under the blue sky and the sun I stand,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fragrance it enamours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revel in it as from the Earth to the heavens,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skywards it is sent.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delight at the flowers glorious colours,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brought alive by nature,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where time stands still,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in Bliss.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enjoy the moment with the bees,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birds and the butterflies,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floating and flying amidst the trees,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daffodils where they live.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wonder at the creator of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at the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they took to make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grateful to be 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to be able explore the colours of the rainbow,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spectacle.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