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door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door, it stands there, but where does it go?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in its blue it is what it is,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there are no visitors, and it is just a door frame,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front of the mountains amidst the snow,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if you hide a mountain, behind the door,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will always be there, waiting to be climbed,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waiting to be conquered,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around it, you may go,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if a problem is a mountain,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do you have the courage to face it,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or do you deny everything that you know?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is not a disgrace to have your own mind,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whilst others lose theirs that is true,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so, be true to yourself,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amidst the willing, and amidst the weak,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do not bow to peer pressure,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do what is only good for the soul of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