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Sanity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seek to find sanity,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we are disturbed by others lack of peace of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seek to find happiness,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the colour of the days,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shadows the world with grey,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depression of our times,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seek to find clarity,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humility, when we can,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seek to find compassion,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it is lacking in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it is of such brutality and frantic activity,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what is the illness inside humans,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well, I wish I knew,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wish I could understand,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we seek to find the time to,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life is immaterial,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the materialism of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the world has gone crazy,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 crazy and for materialism people die,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people die to have the latest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only for the next one to arrive, in the blink of an eye.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