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Reticence and recalcitrance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Reticence and recalcitrance,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two partners in belligerence,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will not move and will not bend,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do not make any sense,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you may talk and talk,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 people's mentalities are stuck in a rut,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how will things change if you cannot comprehend,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will things bring any understanding,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such problems that the world may have today,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some people are loath to listen, and loath to understand,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baulk at them, and I persevere,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what is this rigidity,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is this rigidity,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brings you out into such a fear?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