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Rain coming down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Rain coming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bottle of beer in hand as I sit amongst the crowds,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rain coming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in a covered space, amongst the human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many, many frowns upon their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worn out and weary,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are getting out of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as much shopping as they can carry by their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complaining miserably wishing that they were in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wishing that they were in Spain,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raindrops fall heavily on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outside they splash through the puddles,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hurry and they scurry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here happily in my seat,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 shopping and no worries,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materialism is not for me particularly,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sit happily amongst the crowds,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taking a break from the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mood is as good as can be with company and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raindrops do not matter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any weather for that matter,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not bother me and does not furrow my brow,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happy in company with friends wherever I maybe,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as the raindrops that fall upon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good company and cheer,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that is much better than materialism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sit, 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