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Rain and the gathering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skies with lightning bolts,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as much fury as God does allow.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 and the gathering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shattered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visions in one’s eyes as powerfully incandescent,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bright, and as quick as God does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 they wander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their jagged shapes,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their jagged shapes that are as sharp as daggers,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which stab at the heart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stab at the heart of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furiously and as powerfully,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fierce as their mood will 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frighteningly,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sends the stars into shock,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send the stars into shock above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for what reason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God must surely have the answers for this show,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surely it was he who put it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for what reasons,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what reason is he so displeased with the heavens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their beauty, I cannot see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would be so displeased,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mystery to me why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glorious in their spectacularity,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wonderous a vision that I have ever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wondrous a vision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fills me with light and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light and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lightning that shoots across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shoots across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such glorious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powerfully reminds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power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regales our vision and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us in awe and with such great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sight as spectacular in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sight so incredible that makes our hearts palpitate,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leaves us in such a state,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countless, wonderous excited sighs.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