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Peer pressure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didn't want to be famous, but you wanted to look cool,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to be respected,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to feel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everyone to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listened to your friends, and you talked about what was cool,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talked about what was fashionable,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talked about how it could attract the opposite sex,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tried to be you and you tried to feel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to look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to be admired,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to be seen as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spoilt for choices of products,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absolutely everyone was trying to advertise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advertise to you on the radio,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televisions and on the chat shows,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beauty shows and the contests,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between the celebrity’s television shows,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celebrities shows,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glamour was thrown at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must have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must have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should look this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should look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felt at first,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should buy this and buy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wanted to look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your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bought the same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over and over again, you paid the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felt the most beautiful that you had 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with so many things to choose from,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bought something your friends did not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went to places your friends did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you were criticised,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picked on and you felt stupid,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felt that you weren't quite fitting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then you tried to rationalise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thinking it was their fault,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you had a change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you bowed to peer pressure,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bought what they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went where they did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at times you struggled with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wanted to dress like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wanted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wanted to go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they criticised you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criticised you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over town,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criticised you online on the social networks,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friends and ex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criticised you behind your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their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criticised your relationships,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began to self-harm,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began to drink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began to take drugs,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criticisms continued,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couldn't take it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own bedroom,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fashionable clothes that you had bought,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the beauty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products,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games consoles,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posters of celebrities,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hung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hung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whilst you were dying,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glad you were dying,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would never face criticism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just before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dinner with the family that you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life came to a rapid 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