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 home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lonely are the city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all weathers and in the 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sun, the cold, and the snow,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lonely are the doorways where you shelter,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do you trust,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have such wariness that fills your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do you survive on barely any food,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it is a matter of survival,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do you live mostly without any family,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do you feel,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the park benches,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parks and in the city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no one barely listens to you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the charity workers who do an excellent job,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why should anyone be homeless,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so many natural resources available,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available to one and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humanity should there not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more humanity in humanity, to solve problems,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help the vulnerable?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