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Night but alone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Night, but alone and a Campfire on the coast,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the stars shine bright,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thine eyes fall happily upon the shore,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the flotsam and the jetsam beaches,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waves do crash with a thunderous roar,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there on the horizon,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as the ships do pass gently into night,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underneath the stars and the clouds that cloak the moon,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the glorious vision of sight,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beyond the cliffs there dances a glimmering of lights,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as the seagulls rise upon the current,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embers of the fire rise ever more,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 beautiful in their brief existence,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the sound of music,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so, do they float and fall to the floor,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where the pebbles and the seaweed lie,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sand,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solitary scuttling crab passes by that unlike 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does not want to be alone,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does not want to be alone, under the tranquil sky anymore.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