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More so than not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Out and about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so than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rather often than not at the weekend,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glorious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regular crew,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in the evening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beer and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good company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laughter and camaraderie,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and frivolity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everyone in such high spirits,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which we toast the end of the week,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end of the week,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we happily say goodbye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glorious hullaballoo.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