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Look I know her, but I do not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 I know her, but I do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she regularly takes a long walk down the pier,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she of blonde hair and raging mind and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beckons the waves with her charms,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tries to send them far away from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she has desires to swamp them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they abandoned her in a country far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she was small,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now, she wonders of her parents,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how they could be so unloving,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callous as to abandon her and disappear,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look,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again, she mutters their names,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look, a tear,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look and see how it drops,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mingles with the waves,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 as she wipes it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 as she wipes it away on another lonely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another lonely year.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she gently caresses her pregnant stomach.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 as the wind begins to howl through her hair,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have seen it many times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look, she is climbing over the edge!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Run!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Nooooooooo!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Too late!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has disappeared far from here!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