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Imagine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laying in the garden in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a new-born baby crying,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a soldier dying in the mud,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abandoned by everyone,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someone being tortured,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someone being slaughtered with a gun,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someone being stabbed,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people dying in a car crash,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of a careless someone.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the smell of flowers.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the loneliness of someone,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someone with no relatives,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all the hours in the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feel empty and alone as 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a volcano erupting,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all the creatures upon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nature and its trees,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its hills,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its mountains,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its lakes and its sceneries,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the forces of nature and their worth,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a marriage with a horse and a carriage,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listening to music,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the big bang and the creation of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a meal and the good company of friends,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swimming,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swimming with someone that you comprehend.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a good night’s rest when the day is done,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Imagine a woman with a face of bliss,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laying in the garden in the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