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wait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wait for her as patiently as can be.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wait for her, and I always know she will never arrive,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she says she will,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she arrives when she arrives,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time rolls back and forth like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well, I wait for her patiently and I am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she means everything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maybe I am a little under the thumb,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love is young,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wait for 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time is well spent, in my own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thoughts that fly like the breeze,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heavenly are the kisses when I arrive,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beautiful she looks,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glorious it is when she throws her arms around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wonderful it is when we hold hands,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time unfortunately it goes far too fast,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am in heaven when I am with 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magic in everything that we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everything that we do together you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magic in everything that we do together, you and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