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 have walked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I have walked through the rain alone,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have meandered down lanes,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through the fields to my home.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 have walked through the 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sun and the snow.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 have walked alone in the freshest of airs,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I, I have felt exhilarated time and time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such happy moods,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all the inspiration before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beauty,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how grand the heart does feel wherever I roam,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grand amongst the scenery of the lands where I go,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wonders,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are the magic of the sights before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lifts any dark moods,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any dark moods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I wear like a black shroud around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covering any brightness that fills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solitude and in the tranquillity,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glorious is the calm in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 am lifted up as if into the air to float gently,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if without a care,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wherever I go I am happy wandering alone,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happy being free,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happy being 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