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Heavenly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Looking into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into the sky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up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up at the moon that shines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sat indoors, sat at a table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into the sky, looking up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up at the moon,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into the sky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up at the glorious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quietly sat pondering, pondering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the meaning of it as meteors shoot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wherefore they go who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knows why, who truly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are as fast as thoughts that flash through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momentary as the thoughts that I pluck from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happily at the table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looking into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looking into the sky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looking up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happily looking up at the moon shining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 sat indoors at a table in the glow of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some food and a bottle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ruminating and contemplating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it must have taken,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bring the universe into existence and to create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grateful I am for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grateful for my time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grateful for the majesty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majesty with which I view with such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wonder and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 that so gloriously inspires,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passes so happily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heavenly sight captured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heart, as I sit at a table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happiness, and full of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powerfully the sight of the universe does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lifts you as if upon angels’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lifts you above all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lifts you above the troubles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easily they are forgotten,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looking at the majestic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majestic beauty of the glorious heavenly skies.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