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Hard at work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Hard at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mind going berserk,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thinking and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ruminating and cogitating,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conjuring up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whirlwind of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slave to the rhythm of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creation to flow like a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ideas to 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flash of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that thunderbolt,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burst from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waiting, and enjoying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with a bottle of wine, drinking 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my inspiration to flow like a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inspiration to deliver,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it to wash over me like a wave,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with my pen hand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put my ideas upon the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enjoyable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remains of the day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my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flow like a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inspiration to deliver,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it to wash over me like a wave.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