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Happy times</w:t>
      </w:r>
    </w:p>
    <w:p/>
    <w:p>
      <w:r>
        <w:rPr>
          <w:rFonts w:ascii="Arial" w:hAnsi="Arial" w:eastAsia="Arial"/>
          <w:b w:val="0"/>
          <w:sz w:val="22"/>
        </w:rPr>
        <w:t>Happy times,</w:t>
      </w:r>
    </w:p>
    <w:p>
      <w:r>
        <w:rPr>
          <w:rFonts w:ascii="Arial" w:hAnsi="Arial" w:eastAsia="Arial"/>
          <w:b w:val="0"/>
          <w:sz w:val="22"/>
        </w:rPr>
        <w:t>good times,</w:t>
      </w:r>
    </w:p>
    <w:p>
      <w:r>
        <w:rPr>
          <w:rFonts w:ascii="Arial" w:hAnsi="Arial" w:eastAsia="Arial"/>
          <w:b w:val="0"/>
          <w:sz w:val="22"/>
        </w:rPr>
        <w:t>bad times,</w:t>
      </w:r>
    </w:p>
    <w:p>
      <w:r>
        <w:rPr>
          <w:rFonts w:ascii="Arial" w:hAnsi="Arial" w:eastAsia="Arial"/>
          <w:b w:val="0"/>
          <w:sz w:val="22"/>
        </w:rPr>
        <w:t>sad times,</w:t>
      </w:r>
    </w:p>
    <w:p>
      <w:r>
        <w:rPr>
          <w:rFonts w:ascii="Arial" w:hAnsi="Arial" w:eastAsia="Arial"/>
          <w:b w:val="0"/>
          <w:sz w:val="22"/>
        </w:rPr>
        <w:t>all things are discussed at the pub in good company,</w:t>
      </w:r>
    </w:p>
    <w:p>
      <w:r>
        <w:rPr>
          <w:rFonts w:ascii="Arial" w:hAnsi="Arial" w:eastAsia="Arial"/>
          <w:b w:val="0"/>
          <w:sz w:val="22"/>
        </w:rPr>
        <w:t>with the fire going and with great conversation,</w:t>
      </w:r>
    </w:p>
    <w:p>
      <w:r>
        <w:rPr>
          <w:rFonts w:ascii="Arial" w:hAnsi="Arial" w:eastAsia="Arial"/>
          <w:b w:val="0"/>
          <w:sz w:val="22"/>
        </w:rPr>
        <w:t>and great laughter,</w:t>
      </w:r>
    </w:p>
    <w:p>
      <w:r>
        <w:rPr>
          <w:rFonts w:ascii="Arial" w:hAnsi="Arial" w:eastAsia="Arial"/>
          <w:b w:val="0"/>
          <w:sz w:val="22"/>
        </w:rPr>
        <w:t>and sensitivity,</w:t>
      </w:r>
    </w:p>
    <w:p>
      <w:r>
        <w:rPr>
          <w:rFonts w:ascii="Arial" w:hAnsi="Arial" w:eastAsia="Arial"/>
          <w:b w:val="0"/>
          <w:sz w:val="22"/>
        </w:rPr>
        <w:t>and gentility,</w:t>
      </w:r>
    </w:p>
    <w:p>
      <w:r>
        <w:rPr>
          <w:rFonts w:ascii="Arial" w:hAnsi="Arial" w:eastAsia="Arial"/>
          <w:b w:val="0"/>
          <w:sz w:val="22"/>
        </w:rPr>
        <w:t>and rambunctiousness,</w:t>
      </w:r>
    </w:p>
    <w:p>
      <w:r>
        <w:rPr>
          <w:rFonts w:ascii="Arial" w:hAnsi="Arial" w:eastAsia="Arial"/>
          <w:b w:val="0"/>
          <w:sz w:val="22"/>
        </w:rPr>
        <w:t>and glee,</w:t>
      </w:r>
    </w:p>
    <w:p>
      <w:r>
        <w:rPr>
          <w:rFonts w:ascii="Arial" w:hAnsi="Arial" w:eastAsia="Arial"/>
          <w:b w:val="0"/>
          <w:sz w:val="22"/>
        </w:rPr>
        <w:t>yes, there are wonderful times,</w:t>
      </w:r>
    </w:p>
    <w:p>
      <w:r>
        <w:rPr>
          <w:rFonts w:ascii="Arial" w:hAnsi="Arial" w:eastAsia="Arial"/>
          <w:b w:val="0"/>
          <w:sz w:val="22"/>
        </w:rPr>
        <w:t>and happy times at the pub with a pint or three,</w:t>
      </w:r>
    </w:p>
    <w:p>
      <w:r>
        <w:rPr>
          <w:rFonts w:ascii="Arial" w:hAnsi="Arial" w:eastAsia="Arial"/>
          <w:b w:val="0"/>
          <w:sz w:val="22"/>
        </w:rPr>
        <w:t>in great company,</w:t>
      </w:r>
    </w:p>
    <w:p>
      <w:r>
        <w:rPr>
          <w:rFonts w:ascii="Arial" w:hAnsi="Arial" w:eastAsia="Arial"/>
          <w:b w:val="0"/>
          <w:sz w:val="22"/>
        </w:rPr>
        <w:t>and it is much better than staying home and watching TV.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