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Hand up to the sky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put my hand up to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put my hand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grab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grab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pull them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lay upon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lay upon the ground,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sure that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God is looking down upon me with a frown,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blame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humans cause such chaos and disorder,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Earth of which he once was so proud,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shout up to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does not shout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is probably is miserable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does not probably care much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God, he sits above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sits above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probably much more interested in the other planets,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cause him less trouble,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days of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probably is more proud,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put my hand up to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put my hand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to grab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want to feel close to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close as nature will 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want God to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he would care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 never seems to be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if he is lonely,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how he gets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does God wear really cool sunglasses,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 gigantic snazzy spaceship,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he fly around?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wherever he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thank you,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beauty of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clouds and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wonder that I never tire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beauty of which he should be incredibly proud.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