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Gradients and shades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gradients and in the shades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complexities in life there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choices there are to be made.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gradients and in the shades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variation,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incredible variation there is in every aspect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wonders there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lay themselves before you unexpectedly,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your own choices,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the trillions of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are created and made,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an easy thing, and sometimes a frustrating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 unhappy thing and a happy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but, sometimes,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are no choices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mostly choosing what you want,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never an easy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an easy thing when we are the undecided,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indecisive,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stressed and the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the gradients and in the shades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darkness,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finding balance and harmony is not as easy,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would wish it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are so many wrong choices,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mistakes to be made,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paths to take,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little time in our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little time in our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always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to make the wrong decisions,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we make the wrong decisions,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always time to deal with the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far too little time to celebrate,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correct choices,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happiness that they bring.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