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Getting away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Getting away, from the chaos of the day and modern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joy it is to be headed to the blue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boats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people they lay upon the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happily, every day, under the bluest of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happiness in their eyes, as the seagulls fly so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people they sit and lay upon the sandy beaches,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mesmerised and beguiled by the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waves that crash upon the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glorious roar, as relaxation calms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easily with no persuasion, no persuasion needed,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people sit in glorious beauty upon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such wonder does fill the heart and light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 the eyes so happily with great delectations,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delectations that inspire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which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showers upon all with such great inspiration,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