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Exile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He exiled himself on the 3.30pm train,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he exiled himself to Spain.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He sat on the beaches far out of the reaches of his family, who did not understand him or his brain.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he exiled himself on the 3.30pm train,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he exiled himself to Spain,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get away from the local drug dealers,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who were like vultures,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always trying to feast on him and his money every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 had no reason no reason to complain,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 lived frugally and took his time to repair his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repair his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from the devilish forces that he had left behind,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drugs and the alcohol,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which had swallowed him up whole,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which could have easily left him dead,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they really did have a good go,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at trying to kill him and had really addled his brain,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so, he exiled himself on the 3.30pm train,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he exiled himself to Spain,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 went to live in the middle of nowhere,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sunshine in a village by the coast,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 felt refreshed and anew,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any way what good is killing yourself,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of the undue influences of those,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who do not have your best interests at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that is no good and poor form for the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mind that will only rot away in their company,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tear you apart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yes, he was glad,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glad that he had exiled himself on the 3.30pm train,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glad that he had exiled himself to Spain,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glad to be away from the drug dealers,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who pursued him night and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glad to be away from the drug dealers,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who wanted to be paid, and who threatened him,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they did not get their own 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anathema they are to decent people everywhere,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who so easily get sucked in, sucked in on a whim,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easily tempted by something new,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oh, how easy it is too,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 is healthy and much happier,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 cannot complain,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 is glad,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having exiled himself to Spain on the 3.30pm train,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far better option than overdosing and dying far too early,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lying in an early grave,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lying in an early grave.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