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Empty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Empty 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bottle and an empty wine cellar.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socialising for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eating a lonely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lonely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silence has begun,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quiet contemplation of having no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pouring over the reasons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no one has come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hard as it is you are not the only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the only one eating your dinner in the evening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 the only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almost forgotten how love feels,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it means,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forgotten what love means,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your heart it aches for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your heart it aches for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hope for it again,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will the wonder ever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 wonder ever come?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lonely but you barely shed any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chances of love seem to be slim,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hope for love, and it is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fills you with unease,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eat your dinner in the evening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