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Dust bowl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hurricane in the distance, a dust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house on the hill,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cherries in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sun up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wind and the breeze, and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sunlight filtering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dust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here is to staying indoors,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the wind does prowl,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is to watching the chaos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unfurl from the sofa,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is to drinking all the beer that a human can stand,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is to throwing out the day’s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goddamn wind so foul, so foul,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sat in a house on the hill and cherries in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nothing on but misery and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outside the wind does howl,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kind of hollow,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vacuous and uneasy, and queasy,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 the wind is going to rip through the building,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 I am going to survive,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 it is going to be the end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 I can make time stand 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wondering if, wondering if I am going to 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eating cherries from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eating cherries from. a bowl,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watching TV that is bad for your soul.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