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Drugs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Shallow waters, still is the night,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moon, stars, rocks, and trees,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sandy beach,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palm trees and music playing in the Caribbean night,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Caribbean night,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filled with talk and laughter,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busy harbour,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quiet beach,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boat laden with drugs headed for disaster,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a storm is coming,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though they know what many want,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they will not reach them,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will be tortured, shot, and murdered quickly after,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it is what it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regular occurrence,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when you involve yourself in such chaos and disorder,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desperation drives the few at the bequest of the powerful,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those with money,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those with money who sell drugs in vast quantities,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seem greatly pleased,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whilst others feed their addictions,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whilst not thinking of the bodies piling up,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families and the children of drug dealers,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are left behind and left distraught after,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such a cost it is death,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the pleasure of the world orders,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the drug users are mostly high on ignorance,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whilst the bodies pile up,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of much-loved sons and daughters.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