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Drinking gin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Evocative,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lingering,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on the outside and charming,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unfeeling in your skin,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you stare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newspaper so off puttingly,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stare at me so evocatively,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stare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rain runs down the window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sunlight comes through the grey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I feel tired,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tired inside and full of winter,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summer would arrive and would rapidly begin,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there you are in the newspaper upon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story that makes you look good,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there you are, helping the poor yet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helping the poor with a big smile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with your fake airs and graces,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befriend the people in a publicity stunt,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your investments in weaponry,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killing people in a one-sided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war that only you can win,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massively you profit, from the weapons sales,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do such great work for charity,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this cynical world that we live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I cannot bear your sickening grin,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cannot bear it as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staring up from the newspaper in black and white,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 so evocatively like someone who cares,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I sit outdoors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mind meandering,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mind meandering,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my face a massive grin,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massive grin as the clouds blow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sit with my mind foggy and groggy,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get a hold of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get a fix on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to make sense of my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try but the gin is fogging up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light of these antediluvian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like shattered pieces of a mirror,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cannot seem to put them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at you for you are rather off-putting,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sit staring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temporary moment of insanity whilst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this weather,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weather is truly wearing 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outside I sit in the cold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cold on the outside but warm on the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here looking at you, until I can take it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throw the newspaper in the bin,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return to my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talk of life and of reality and decency,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all share good humour and decency,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I am grateful for,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we enjoy ourselves despite the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sit in the cold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are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on the newspaper,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warmongering thing, you are where you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where you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rightly so, is in the bin.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