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Direction of the heart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There is no direction that a heart can take,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is no direction that a heart can take,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can never truly leave it free of heartache,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there is no direction that a heart can take,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direction that will speed you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the chance of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mental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direction at all except to be totally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even if you do not love someone,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then you can fall out of love with friends,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can have disagreements with those that you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can be apocryphal,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love is a fickle 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most beautiful and the most painful,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most sensational 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when filled with passion,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humour, intellect and wit, how great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magical,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is how it should be and how special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how much heartache there is with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much heartache,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excruciating the loss of love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often it happens sadly,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intense it can be, for it can drive you into insanity,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is as destructive as anything in life that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I could avoid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 chances of that are a gamble,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you put your heart on the line,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for a romantic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when you think you have a true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along comes surprise,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smashes love into pieces before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such tears you cry, such tears.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if only love was easy,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it never is unfortunately,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when love comes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always cross my fingers behind my back,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because, because it seems the most sensible act.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