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Contemplation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You stare into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watch the 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watch the snowflakes fall,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become mesmerised and you stare into the distance,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with your gloom, your numbness and your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let the tears fall, but you grit your teeth,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do not complain,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stare into the sun, and you watch the 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watch the snowflakes,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watch the snowflakes fall again and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watch them in their quiet refrain,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stare into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already blinded by a broken heart, and the hurt and the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watch the snowflakes over and over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you do you go through your thoughts,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lost love in a masochistic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great is the pain that you feel,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intense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you in your agony wish for better days,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seem to be stuck upon your agony,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seem to be continually,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smashing yourself against the rocks over and over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do not seem to know any other way to deal with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other than facing it every single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you stare into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watch the icy rain, and the snowflakes fall,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nothing ever does change,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act as if your last love was truly your last,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act as if your life is over,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act,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act as if nothing will ever be the same,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are prepared,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prepared to sit in the flames of hell,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until your life ends,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what a terrible mistake,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 terrible shame,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tragedy,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horrible malady,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hope that you will change your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rather than sitting in agony forever,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being unhappy eternally,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not caring about life would be a terrible mistake,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do not know,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the chances of you changing your life 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hate to see you throw your life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unfortunately,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seem so determined,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sit in the flames of hell until the 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hope for your sake that you have a change of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hope that you can find the courage,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bravery,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pull yourself out of the funk,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are the only one in control,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control of your own destiny,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whatever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truly seem determined,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determined to make your life a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seem to enjoy, being able to continually complain.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