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Angry society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Anger and brevity,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used far too often in modern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far too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history is full of anger and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savagery and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try to avoid conflict as best as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always seem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out of the frying pan and into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more than we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as humanity have far too much anger,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very adept at brevity,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is used far too often in modern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tempers are far too short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frustrations and irritations,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flare up like volcanos,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rant and we rage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those that we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those that we do not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far too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far too readily resort to ill temper and brevity,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history is full of anger and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savagery and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it were not the 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yet, we could live with a lot more civility if we tried,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more and more pressure there is financially,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more verbal destruction there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more damage there is to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become less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becoming a more and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regressive place to be, unfortunately.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