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Angle and poise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Angle and poise,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lamp it casts the shadow upon the model,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upon which you train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light casts the shadow,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to capture in paint,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picture upon the canvas,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which the model is employed.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Angle and poise,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light casts the shadow,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model draws you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anoint her with colour,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as she stands still with calmness in her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her patience is a virtue for with every brush stroke,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outline the detail and lay the base colours,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paint it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paint it in with thousands of brush strokes,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are flattering and kind,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hours fly by and the days,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you create the art with the skill and the learning,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which your brushes you employ,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where the art comes from the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pours from the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what an enlightening thing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angle and poise,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 the art that you will frame in a gallery,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will pray and hope for the best,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if the lights are right,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after much arduous work and effort,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hope others will like and buy.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