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And when the day dawns upon the night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when the day dawns upon the night,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night upon the day,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when the lights are bright,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down pours colours of every shade,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planet in its space,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does beat its heart amidst the millions of stars,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in its infinite beauty and grace so it does take its part.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on such,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 do humans toil and work, in the cloak of its embrace.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Upon the wonder of the planet and in its variations so filled with grace,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we are lucky,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deriving from the chemical elements and space as we do,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in its creation, Earth is a planet so vast,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so vast that it would take years to cross on foot,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that is our lot, and of our travels in the history of time,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us delicate and yet not so very few,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we go oer where the sunlight sparkles off mountainsides,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the arid and the barren places in-between,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so too by boat,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by plane and across the all-encompassing sea,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Africa, the Americas,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Oceania and Europe, Antarctica,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Asia, and Australia do we,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of all species,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join the migration and the immigration,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from where we stood and stand,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we leave our mark,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we leave our mark,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from the birds upon the air,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to man traversing the land.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